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9" w:line="240" w:lineRule="auto"/>
        <w:ind w:left="1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</w:t>
      </w:r>
    </w:p>
    <w:p w:rsidR="00000000" w:rsidDel="00000000" w:rsidP="00000000" w:rsidRDefault="00000000" w:rsidRPr="00000000" w14:paraId="00000005">
      <w:pPr>
        <w:spacing w:after="109" w:line="240" w:lineRule="auto"/>
        <w:ind w:left="1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Eu, _______________________________________ docente da UFRA, SIAPE _____________, declaro para fins de consolidação final que o discente _____________________________, matrícula ____________________, matriculado no componente curricular _________________________ do curso de Licenciatura em Ciência Biológicas,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cumpriu todos os requisitos necessários previstos para sua aprovação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sendo, por conseguinte,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reprovado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referido componente.  </w:t>
      </w:r>
    </w:p>
    <w:p w:rsidR="00000000" w:rsidDel="00000000" w:rsidP="00000000" w:rsidRDefault="00000000" w:rsidRPr="00000000" w14:paraId="00000008">
      <w:pPr>
        <w:spacing w:line="240" w:lineRule="auto"/>
        <w:ind w:left="1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Declaro também que ambos estamos cientes que, para esse componente, no presente período letivo (2021.2), lhe será atribuído o conceito 0 (zero). </w:t>
      </w:r>
    </w:p>
    <w:p w:rsidR="00000000" w:rsidDel="00000000" w:rsidP="00000000" w:rsidRDefault="00000000" w:rsidRPr="00000000" w14:paraId="00000009">
      <w:pPr>
        <w:spacing w:line="240" w:lineRule="auto"/>
        <w:ind w:left="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 de ___________ de 2022.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Prof(a):____________________________________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62" w:top="2627" w:left="1134" w:right="1134" w:header="425.1968503937008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/cLG1n065yDWffNlEu1NvggPSg==">AMUW2mVSUa1eNwW1mreTj4FEXAe2HFG5qaJxaWnpB81Zr5P1akMxXagTS/eBCo/uRv7sNL81Y8xeWyBhkRsF5DSUgmybxe02nEFhK/3JPPS8orRduoXf5K8=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